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DB3E2" w14:textId="54CEB942" w:rsidR="001756AE" w:rsidRPr="001756AE" w:rsidRDefault="001756AE" w:rsidP="001756AE">
      <w:pPr>
        <w:rPr>
          <w:rFonts w:asciiTheme="minorHAnsi" w:eastAsia="Times New Roman" w:hAnsiTheme="minorHAnsi"/>
          <w:szCs w:val="24"/>
          <w:lang w:eastAsia="en-GB"/>
        </w:rPr>
      </w:pPr>
    </w:p>
    <w:p w14:paraId="7E8AAEAD" w14:textId="61D361E9" w:rsidR="001756AE" w:rsidRPr="001756AE" w:rsidRDefault="001756AE" w:rsidP="001756AE">
      <w:pPr>
        <w:rPr>
          <w:rFonts w:asciiTheme="minorHAnsi" w:eastAsia="Times New Roman" w:hAnsiTheme="minorHAnsi"/>
          <w:b/>
          <w:sz w:val="28"/>
          <w:szCs w:val="28"/>
          <w:lang w:eastAsia="en-GB"/>
        </w:rPr>
      </w:pPr>
      <w:r w:rsidRPr="001756AE">
        <w:rPr>
          <w:rFonts w:asciiTheme="minorHAnsi" w:eastAsia="Times New Roman" w:hAnsiTheme="minorHAnsi"/>
          <w:b/>
          <w:sz w:val="28"/>
          <w:szCs w:val="28"/>
          <w:lang w:eastAsia="en-GB"/>
        </w:rPr>
        <w:t xml:space="preserve">Helmsley Open Air </w:t>
      </w:r>
      <w:r w:rsidR="00E76FAD">
        <w:rPr>
          <w:rFonts w:asciiTheme="minorHAnsi" w:eastAsia="Times New Roman" w:hAnsiTheme="minorHAnsi"/>
          <w:b/>
          <w:sz w:val="28"/>
          <w:szCs w:val="28"/>
          <w:lang w:eastAsia="en-GB"/>
        </w:rPr>
        <w:t xml:space="preserve">Swimming </w:t>
      </w:r>
      <w:r w:rsidRPr="001756AE">
        <w:rPr>
          <w:rFonts w:asciiTheme="minorHAnsi" w:eastAsia="Times New Roman" w:hAnsiTheme="minorHAnsi"/>
          <w:b/>
          <w:sz w:val="28"/>
          <w:szCs w:val="28"/>
          <w:lang w:eastAsia="en-GB"/>
        </w:rPr>
        <w:t xml:space="preserve">Pool </w:t>
      </w:r>
    </w:p>
    <w:p w14:paraId="295C314A" w14:textId="44719786" w:rsidR="001756AE" w:rsidRPr="001756AE" w:rsidRDefault="001756AE" w:rsidP="001756AE">
      <w:pPr>
        <w:spacing w:line="360" w:lineRule="auto"/>
        <w:rPr>
          <w:rFonts w:asciiTheme="minorHAnsi" w:eastAsia="Times New Roman" w:hAnsiTheme="minorHAnsi"/>
          <w:szCs w:val="24"/>
          <w:lang w:eastAsia="en-GB"/>
        </w:rPr>
      </w:pPr>
    </w:p>
    <w:p w14:paraId="05734FA0" w14:textId="1CC4FADA" w:rsidR="001756AE" w:rsidRPr="001756AE" w:rsidRDefault="001756AE" w:rsidP="001756AE">
      <w:pPr>
        <w:spacing w:line="360" w:lineRule="auto"/>
        <w:rPr>
          <w:rFonts w:asciiTheme="minorHAnsi" w:eastAsia="Times New Roman" w:hAnsiTheme="minorHAnsi"/>
          <w:szCs w:val="24"/>
          <w:lang w:eastAsia="en-GB"/>
        </w:rPr>
      </w:pPr>
      <w:r w:rsidRPr="001756AE">
        <w:rPr>
          <w:rFonts w:asciiTheme="minorHAnsi" w:eastAsia="Times New Roman" w:hAnsiTheme="minorHAnsi"/>
          <w:szCs w:val="24"/>
          <w:lang w:eastAsia="en-GB"/>
        </w:rPr>
        <w:t>Complaints Policy</w:t>
      </w:r>
      <w:r>
        <w:rPr>
          <w:rFonts w:asciiTheme="minorHAnsi" w:eastAsia="Times New Roman" w:hAnsiTheme="minorHAnsi"/>
          <w:szCs w:val="24"/>
          <w:lang w:eastAsia="en-GB"/>
        </w:rPr>
        <w:t xml:space="preserve"> </w:t>
      </w:r>
    </w:p>
    <w:p w14:paraId="36D4FDC1" w14:textId="4C175615" w:rsidR="001756AE" w:rsidRPr="001756AE" w:rsidRDefault="001756AE" w:rsidP="001756AE">
      <w:pPr>
        <w:spacing w:line="360" w:lineRule="auto"/>
        <w:rPr>
          <w:rFonts w:asciiTheme="minorHAnsi" w:eastAsia="Times New Roman" w:hAnsiTheme="minorHAnsi"/>
          <w:szCs w:val="24"/>
          <w:lang w:eastAsia="en-GB"/>
        </w:rPr>
      </w:pPr>
      <w:r w:rsidRPr="001756AE">
        <w:rPr>
          <w:rFonts w:asciiTheme="minorHAnsi" w:eastAsia="Times New Roman" w:hAnsiTheme="minorHAnsi"/>
          <w:szCs w:val="24"/>
          <w:lang w:eastAsia="en-GB"/>
        </w:rPr>
        <w:t xml:space="preserve">The purpose of this policy is to ensure that users of the </w:t>
      </w:r>
      <w:proofErr w:type="gramStart"/>
      <w:r>
        <w:rPr>
          <w:rFonts w:asciiTheme="minorHAnsi" w:eastAsia="Times New Roman" w:hAnsiTheme="minorHAnsi"/>
          <w:szCs w:val="24"/>
          <w:lang w:eastAsia="en-GB"/>
        </w:rPr>
        <w:t>Open Air</w:t>
      </w:r>
      <w:proofErr w:type="gramEnd"/>
      <w:r>
        <w:rPr>
          <w:rFonts w:asciiTheme="minorHAnsi" w:eastAsia="Times New Roman" w:hAnsiTheme="minorHAnsi"/>
          <w:szCs w:val="24"/>
          <w:lang w:eastAsia="en-GB"/>
        </w:rPr>
        <w:t xml:space="preserve"> Pool</w:t>
      </w:r>
      <w:r w:rsidRPr="001756AE">
        <w:rPr>
          <w:rFonts w:asciiTheme="minorHAnsi" w:eastAsia="Times New Roman" w:hAnsiTheme="minorHAnsi"/>
          <w:szCs w:val="24"/>
          <w:lang w:eastAsia="en-GB"/>
        </w:rPr>
        <w:t xml:space="preserve"> have a mechanism to raise a complaint concerning any expression of dissatisfaction with the services provided by the </w:t>
      </w:r>
      <w:r>
        <w:rPr>
          <w:rFonts w:asciiTheme="minorHAnsi" w:eastAsia="Times New Roman" w:hAnsiTheme="minorHAnsi"/>
          <w:szCs w:val="24"/>
          <w:lang w:eastAsia="en-GB"/>
        </w:rPr>
        <w:t>Open Air Pool</w:t>
      </w:r>
      <w:r w:rsidRPr="001756AE">
        <w:rPr>
          <w:rFonts w:asciiTheme="minorHAnsi" w:eastAsia="Times New Roman" w:hAnsiTheme="minorHAnsi"/>
          <w:szCs w:val="24"/>
          <w:lang w:eastAsia="en-GB"/>
        </w:rPr>
        <w:t>.</w:t>
      </w:r>
      <w:r>
        <w:rPr>
          <w:rFonts w:asciiTheme="minorHAnsi" w:eastAsia="Times New Roman" w:hAnsiTheme="minorHAnsi"/>
          <w:szCs w:val="24"/>
          <w:lang w:eastAsia="en-GB"/>
        </w:rPr>
        <w:t xml:space="preserve"> </w:t>
      </w:r>
      <w:r w:rsidRPr="001756AE">
        <w:rPr>
          <w:rFonts w:asciiTheme="minorHAnsi" w:eastAsia="Times New Roman" w:hAnsiTheme="minorHAnsi"/>
          <w:szCs w:val="24"/>
          <w:lang w:eastAsia="en-GB"/>
        </w:rPr>
        <w:t>Our aim as trustees is to ensure that complaints are resolved quickly, fairly and effectively.</w:t>
      </w:r>
    </w:p>
    <w:p w14:paraId="698C15B3" w14:textId="77777777" w:rsidR="001756AE" w:rsidRPr="001756AE" w:rsidRDefault="001756AE" w:rsidP="001756AE">
      <w:pPr>
        <w:spacing w:line="360" w:lineRule="auto"/>
        <w:rPr>
          <w:rFonts w:asciiTheme="minorHAnsi" w:eastAsia="Times New Roman" w:hAnsiTheme="minorHAnsi"/>
          <w:szCs w:val="24"/>
          <w:lang w:eastAsia="en-GB"/>
        </w:rPr>
      </w:pPr>
    </w:p>
    <w:p w14:paraId="241796FA" w14:textId="77777777" w:rsidR="001756AE" w:rsidRPr="001756AE" w:rsidRDefault="001756AE" w:rsidP="001756AE">
      <w:pPr>
        <w:spacing w:line="360" w:lineRule="auto"/>
        <w:rPr>
          <w:rFonts w:asciiTheme="minorHAnsi" w:eastAsia="Times New Roman" w:hAnsiTheme="minorHAnsi"/>
          <w:szCs w:val="24"/>
          <w:lang w:eastAsia="en-GB"/>
        </w:rPr>
      </w:pPr>
      <w:r w:rsidRPr="001756AE">
        <w:rPr>
          <w:rFonts w:asciiTheme="minorHAnsi" w:eastAsia="Times New Roman" w:hAnsiTheme="minorHAnsi"/>
          <w:szCs w:val="24"/>
          <w:lang w:eastAsia="en-GB"/>
        </w:rPr>
        <w:t>1.</w:t>
      </w:r>
    </w:p>
    <w:p w14:paraId="3807C1B3" w14:textId="77777777" w:rsidR="001756AE" w:rsidRPr="001756AE" w:rsidRDefault="001756AE" w:rsidP="001756AE">
      <w:pPr>
        <w:spacing w:line="360" w:lineRule="auto"/>
        <w:rPr>
          <w:rFonts w:asciiTheme="minorHAnsi" w:eastAsia="Times New Roman" w:hAnsiTheme="minorHAnsi"/>
          <w:szCs w:val="24"/>
          <w:lang w:eastAsia="en-GB"/>
        </w:rPr>
      </w:pPr>
      <w:r w:rsidRPr="001756AE">
        <w:rPr>
          <w:rFonts w:asciiTheme="minorHAnsi" w:eastAsia="Times New Roman" w:hAnsiTheme="minorHAnsi"/>
          <w:szCs w:val="24"/>
          <w:lang w:eastAsia="en-GB"/>
        </w:rPr>
        <w:t>Types of Complaint</w:t>
      </w:r>
    </w:p>
    <w:p w14:paraId="07426C93" w14:textId="605D1F2F" w:rsidR="001756AE" w:rsidRPr="001756AE" w:rsidRDefault="001756AE" w:rsidP="001756AE">
      <w:pPr>
        <w:spacing w:line="360" w:lineRule="auto"/>
        <w:rPr>
          <w:rFonts w:asciiTheme="minorHAnsi" w:eastAsia="Times New Roman" w:hAnsiTheme="minorHAnsi"/>
          <w:szCs w:val="24"/>
          <w:lang w:eastAsia="en-GB"/>
        </w:rPr>
      </w:pPr>
      <w:r w:rsidRPr="001756AE">
        <w:rPr>
          <w:rFonts w:asciiTheme="minorHAnsi" w:eastAsia="Times New Roman" w:hAnsiTheme="minorHAnsi"/>
          <w:szCs w:val="24"/>
          <w:lang w:eastAsia="en-GB"/>
        </w:rPr>
        <w:t>a)</w:t>
      </w:r>
      <w:r>
        <w:rPr>
          <w:rFonts w:asciiTheme="minorHAnsi" w:eastAsia="Times New Roman" w:hAnsiTheme="minorHAnsi"/>
          <w:szCs w:val="24"/>
          <w:lang w:eastAsia="en-GB"/>
        </w:rPr>
        <w:t xml:space="preserve"> </w:t>
      </w:r>
      <w:r w:rsidRPr="001756AE">
        <w:rPr>
          <w:rFonts w:asciiTheme="minorHAnsi" w:eastAsia="Times New Roman" w:hAnsiTheme="minorHAnsi"/>
          <w:szCs w:val="24"/>
          <w:lang w:eastAsia="en-GB"/>
        </w:rPr>
        <w:t xml:space="preserve">Where a complaint is made about a Trustee of the Charity, the complainant should contact the </w:t>
      </w:r>
      <w:r w:rsidR="000F6D0A" w:rsidRPr="001756AE">
        <w:rPr>
          <w:rFonts w:asciiTheme="minorHAnsi" w:eastAsia="Times New Roman" w:hAnsiTheme="minorHAnsi"/>
          <w:szCs w:val="24"/>
          <w:lang w:eastAsia="en-GB"/>
        </w:rPr>
        <w:t>Secretary of the Charity</w:t>
      </w:r>
      <w:r w:rsidR="000F6D0A" w:rsidRPr="001756AE">
        <w:rPr>
          <w:rFonts w:asciiTheme="minorHAnsi" w:eastAsia="Times New Roman" w:hAnsiTheme="minorHAnsi"/>
          <w:szCs w:val="24"/>
          <w:lang w:eastAsia="en-GB"/>
        </w:rPr>
        <w:t xml:space="preserve"> </w:t>
      </w:r>
      <w:r w:rsidRPr="001756AE">
        <w:rPr>
          <w:rFonts w:asciiTheme="minorHAnsi" w:eastAsia="Times New Roman" w:hAnsiTheme="minorHAnsi"/>
          <w:szCs w:val="24"/>
          <w:lang w:eastAsia="en-GB"/>
        </w:rPr>
        <w:t>in the first instance.</w:t>
      </w:r>
    </w:p>
    <w:p w14:paraId="721C66F2" w14:textId="421D4DA5" w:rsidR="001756AE" w:rsidRPr="001756AE" w:rsidRDefault="001756AE" w:rsidP="001756AE">
      <w:pPr>
        <w:spacing w:line="360" w:lineRule="auto"/>
        <w:rPr>
          <w:rFonts w:asciiTheme="minorHAnsi" w:eastAsia="Times New Roman" w:hAnsiTheme="minorHAnsi"/>
          <w:szCs w:val="24"/>
          <w:lang w:eastAsia="en-GB"/>
        </w:rPr>
      </w:pPr>
      <w:r w:rsidRPr="001756AE">
        <w:rPr>
          <w:rFonts w:asciiTheme="minorHAnsi" w:eastAsia="Times New Roman" w:hAnsiTheme="minorHAnsi"/>
          <w:szCs w:val="24"/>
          <w:lang w:eastAsia="en-GB"/>
        </w:rPr>
        <w:t>b)</w:t>
      </w:r>
      <w:r>
        <w:rPr>
          <w:rFonts w:asciiTheme="minorHAnsi" w:eastAsia="Times New Roman" w:hAnsiTheme="minorHAnsi"/>
          <w:szCs w:val="24"/>
          <w:lang w:eastAsia="en-GB"/>
        </w:rPr>
        <w:t xml:space="preserve"> </w:t>
      </w:r>
      <w:r w:rsidRPr="001756AE">
        <w:rPr>
          <w:rFonts w:asciiTheme="minorHAnsi" w:eastAsia="Times New Roman" w:hAnsiTheme="minorHAnsi"/>
          <w:szCs w:val="24"/>
          <w:lang w:eastAsia="en-GB"/>
        </w:rPr>
        <w:t xml:space="preserve">Where a complaint is made about an employee of the Charity, the complainant </w:t>
      </w:r>
    </w:p>
    <w:p w14:paraId="75CE78E3" w14:textId="2E2D0A4F" w:rsidR="001756AE" w:rsidRPr="001756AE" w:rsidRDefault="001756AE" w:rsidP="001756AE">
      <w:pPr>
        <w:spacing w:line="360" w:lineRule="auto"/>
        <w:rPr>
          <w:rFonts w:asciiTheme="minorHAnsi" w:eastAsia="Times New Roman" w:hAnsiTheme="minorHAnsi"/>
          <w:szCs w:val="24"/>
          <w:lang w:eastAsia="en-GB"/>
        </w:rPr>
      </w:pPr>
      <w:r w:rsidRPr="001756AE">
        <w:rPr>
          <w:rFonts w:asciiTheme="minorHAnsi" w:eastAsia="Times New Roman" w:hAnsiTheme="minorHAnsi"/>
          <w:szCs w:val="24"/>
          <w:lang w:eastAsia="en-GB"/>
        </w:rPr>
        <w:t xml:space="preserve">should contact the </w:t>
      </w:r>
      <w:r w:rsidR="000F6D0A" w:rsidRPr="001756AE">
        <w:rPr>
          <w:rFonts w:asciiTheme="minorHAnsi" w:eastAsia="Times New Roman" w:hAnsiTheme="minorHAnsi"/>
          <w:szCs w:val="24"/>
          <w:lang w:eastAsia="en-GB"/>
        </w:rPr>
        <w:t>Secretary of the Charity</w:t>
      </w:r>
      <w:r w:rsidR="000F6D0A" w:rsidRPr="001756AE">
        <w:rPr>
          <w:rFonts w:asciiTheme="minorHAnsi" w:eastAsia="Times New Roman" w:hAnsiTheme="minorHAnsi"/>
          <w:szCs w:val="24"/>
          <w:lang w:eastAsia="en-GB"/>
        </w:rPr>
        <w:t xml:space="preserve"> </w:t>
      </w:r>
      <w:r w:rsidRPr="001756AE">
        <w:rPr>
          <w:rFonts w:asciiTheme="minorHAnsi" w:eastAsia="Times New Roman" w:hAnsiTheme="minorHAnsi"/>
          <w:szCs w:val="24"/>
          <w:lang w:eastAsia="en-GB"/>
        </w:rPr>
        <w:t xml:space="preserve">in the first instance. </w:t>
      </w:r>
    </w:p>
    <w:p w14:paraId="692E58F8" w14:textId="79388B81" w:rsidR="001756AE" w:rsidRPr="001756AE" w:rsidRDefault="001756AE" w:rsidP="001756AE">
      <w:pPr>
        <w:spacing w:line="360" w:lineRule="auto"/>
        <w:rPr>
          <w:rFonts w:asciiTheme="minorHAnsi" w:eastAsia="Times New Roman" w:hAnsiTheme="minorHAnsi"/>
          <w:szCs w:val="24"/>
          <w:lang w:eastAsia="en-GB"/>
        </w:rPr>
      </w:pPr>
      <w:r w:rsidRPr="001756AE">
        <w:rPr>
          <w:rFonts w:asciiTheme="minorHAnsi" w:eastAsia="Times New Roman" w:hAnsiTheme="minorHAnsi"/>
          <w:szCs w:val="24"/>
          <w:lang w:eastAsia="en-GB"/>
        </w:rPr>
        <w:t>c)</w:t>
      </w:r>
      <w:r>
        <w:rPr>
          <w:rFonts w:asciiTheme="minorHAnsi" w:eastAsia="Times New Roman" w:hAnsiTheme="minorHAnsi"/>
          <w:szCs w:val="24"/>
          <w:lang w:eastAsia="en-GB"/>
        </w:rPr>
        <w:t xml:space="preserve"> </w:t>
      </w:r>
      <w:r w:rsidRPr="001756AE">
        <w:rPr>
          <w:rFonts w:asciiTheme="minorHAnsi" w:eastAsia="Times New Roman" w:hAnsiTheme="minorHAnsi"/>
          <w:szCs w:val="24"/>
          <w:lang w:eastAsia="en-GB"/>
        </w:rPr>
        <w:t xml:space="preserve">Where the complaint is made about the Charity, the Trustees will deal with the </w:t>
      </w:r>
    </w:p>
    <w:p w14:paraId="32181ABB" w14:textId="306021FA" w:rsidR="001756AE" w:rsidRPr="001756AE" w:rsidRDefault="001756AE" w:rsidP="001756AE">
      <w:pPr>
        <w:spacing w:line="360" w:lineRule="auto"/>
        <w:rPr>
          <w:rFonts w:asciiTheme="minorHAnsi" w:eastAsia="Times New Roman" w:hAnsiTheme="minorHAnsi"/>
          <w:szCs w:val="24"/>
          <w:lang w:eastAsia="en-GB"/>
        </w:rPr>
      </w:pPr>
      <w:r w:rsidRPr="001756AE">
        <w:rPr>
          <w:rFonts w:asciiTheme="minorHAnsi" w:eastAsia="Times New Roman" w:hAnsiTheme="minorHAnsi"/>
          <w:szCs w:val="24"/>
          <w:lang w:eastAsia="en-GB"/>
        </w:rPr>
        <w:t xml:space="preserve">complaint </w:t>
      </w:r>
      <w:r w:rsidR="000F6D0A">
        <w:rPr>
          <w:rFonts w:asciiTheme="minorHAnsi" w:eastAsia="Times New Roman" w:hAnsiTheme="minorHAnsi"/>
          <w:szCs w:val="24"/>
          <w:lang w:eastAsia="en-GB"/>
        </w:rPr>
        <w:t>at the next meeting of the Trustees OR if considered urgent at a specially convened meeting of the Trustees with the complaint the only Agenda item.</w:t>
      </w:r>
    </w:p>
    <w:p w14:paraId="61C63C57" w14:textId="77777777" w:rsidR="001756AE" w:rsidRPr="001756AE" w:rsidRDefault="001756AE" w:rsidP="001756AE">
      <w:pPr>
        <w:spacing w:line="360" w:lineRule="auto"/>
        <w:rPr>
          <w:rFonts w:asciiTheme="minorHAnsi" w:eastAsia="Times New Roman" w:hAnsiTheme="minorHAnsi"/>
          <w:szCs w:val="24"/>
          <w:lang w:eastAsia="en-GB"/>
        </w:rPr>
      </w:pPr>
      <w:r w:rsidRPr="001756AE">
        <w:rPr>
          <w:rFonts w:asciiTheme="minorHAnsi" w:eastAsia="Times New Roman" w:hAnsiTheme="minorHAnsi"/>
          <w:szCs w:val="24"/>
          <w:lang w:eastAsia="en-GB"/>
        </w:rPr>
        <w:t>2.</w:t>
      </w:r>
    </w:p>
    <w:p w14:paraId="0D05CF98" w14:textId="77777777" w:rsidR="001756AE" w:rsidRPr="001756AE" w:rsidRDefault="001756AE" w:rsidP="001756AE">
      <w:pPr>
        <w:spacing w:line="360" w:lineRule="auto"/>
        <w:rPr>
          <w:rFonts w:asciiTheme="minorHAnsi" w:eastAsia="Times New Roman" w:hAnsiTheme="minorHAnsi"/>
          <w:szCs w:val="24"/>
          <w:lang w:eastAsia="en-GB"/>
        </w:rPr>
      </w:pPr>
      <w:r w:rsidRPr="001756AE">
        <w:rPr>
          <w:rFonts w:asciiTheme="minorHAnsi" w:eastAsia="Times New Roman" w:hAnsiTheme="minorHAnsi"/>
          <w:szCs w:val="24"/>
          <w:lang w:eastAsia="en-GB"/>
        </w:rPr>
        <w:t>Procedures for dealing with Complaints</w:t>
      </w:r>
    </w:p>
    <w:p w14:paraId="7750859D" w14:textId="77613906" w:rsidR="001756AE" w:rsidRDefault="001756AE" w:rsidP="001756AE">
      <w:pPr>
        <w:spacing w:line="360" w:lineRule="auto"/>
        <w:rPr>
          <w:rFonts w:asciiTheme="minorHAnsi" w:eastAsia="Times New Roman" w:hAnsiTheme="minorHAnsi"/>
          <w:szCs w:val="24"/>
          <w:lang w:eastAsia="en-GB"/>
        </w:rPr>
      </w:pPr>
      <w:r>
        <w:rPr>
          <w:rFonts w:asciiTheme="minorHAnsi" w:eastAsia="Times New Roman" w:hAnsiTheme="minorHAnsi"/>
          <w:szCs w:val="24"/>
          <w:lang w:eastAsia="en-GB"/>
        </w:rPr>
        <w:t>a</w:t>
      </w:r>
      <w:r w:rsidRPr="001756AE">
        <w:rPr>
          <w:rFonts w:asciiTheme="minorHAnsi" w:eastAsia="Times New Roman" w:hAnsiTheme="minorHAnsi"/>
          <w:szCs w:val="24"/>
          <w:lang w:eastAsia="en-GB"/>
        </w:rPr>
        <w:t>)</w:t>
      </w:r>
      <w:r>
        <w:rPr>
          <w:rFonts w:asciiTheme="minorHAnsi" w:eastAsia="Times New Roman" w:hAnsiTheme="minorHAnsi"/>
          <w:szCs w:val="24"/>
          <w:lang w:eastAsia="en-GB"/>
        </w:rPr>
        <w:t xml:space="preserve"> </w:t>
      </w:r>
      <w:r w:rsidRPr="001756AE">
        <w:rPr>
          <w:rFonts w:asciiTheme="minorHAnsi" w:eastAsia="Times New Roman" w:hAnsiTheme="minorHAnsi"/>
          <w:szCs w:val="24"/>
          <w:lang w:eastAsia="en-GB"/>
        </w:rPr>
        <w:t>Complaints</w:t>
      </w:r>
      <w:r>
        <w:rPr>
          <w:rFonts w:asciiTheme="minorHAnsi" w:eastAsia="Times New Roman" w:hAnsiTheme="minorHAnsi"/>
          <w:szCs w:val="24"/>
          <w:lang w:eastAsia="en-GB"/>
        </w:rPr>
        <w:t xml:space="preserve"> </w:t>
      </w:r>
      <w:r w:rsidRPr="001756AE">
        <w:rPr>
          <w:rFonts w:asciiTheme="minorHAnsi" w:eastAsia="Times New Roman" w:hAnsiTheme="minorHAnsi"/>
          <w:szCs w:val="24"/>
          <w:lang w:eastAsia="en-GB"/>
        </w:rPr>
        <w:t>made against a Trustee or employee of the Charity will be treated as confidential. On receiving a complaint, the Chairman/Secretary will identify two Trustees who are not implicated in the complaint, who will arrange to meet with the complainant to seek a resolution as</w:t>
      </w:r>
      <w:r>
        <w:rPr>
          <w:rFonts w:asciiTheme="minorHAnsi" w:eastAsia="Times New Roman" w:hAnsiTheme="minorHAnsi"/>
          <w:szCs w:val="24"/>
          <w:lang w:eastAsia="en-GB"/>
        </w:rPr>
        <w:t xml:space="preserve"> </w:t>
      </w:r>
      <w:r w:rsidRPr="001756AE">
        <w:rPr>
          <w:rFonts w:asciiTheme="minorHAnsi" w:eastAsia="Times New Roman" w:hAnsiTheme="minorHAnsi"/>
          <w:szCs w:val="24"/>
          <w:lang w:eastAsia="en-GB"/>
        </w:rPr>
        <w:t xml:space="preserve">quickly as possible. </w:t>
      </w:r>
    </w:p>
    <w:p w14:paraId="3BD4B041" w14:textId="14AB3CD4" w:rsidR="001756AE" w:rsidRPr="001756AE" w:rsidRDefault="001756AE" w:rsidP="001756AE">
      <w:pPr>
        <w:spacing w:line="360" w:lineRule="auto"/>
        <w:rPr>
          <w:rFonts w:asciiTheme="minorHAnsi" w:eastAsia="Times New Roman" w:hAnsiTheme="minorHAnsi"/>
          <w:szCs w:val="24"/>
          <w:lang w:eastAsia="en-GB"/>
        </w:rPr>
      </w:pPr>
      <w:r w:rsidRPr="001756AE">
        <w:rPr>
          <w:rFonts w:asciiTheme="minorHAnsi" w:eastAsia="Times New Roman" w:hAnsiTheme="minorHAnsi"/>
          <w:szCs w:val="24"/>
          <w:lang w:eastAsia="en-GB"/>
        </w:rPr>
        <w:t xml:space="preserve">Where the complaint cannot be resolved in an informal manner, the full Board of Trustees </w:t>
      </w:r>
    </w:p>
    <w:p w14:paraId="01475E03" w14:textId="45B8BC7F" w:rsidR="001756AE" w:rsidRPr="001756AE" w:rsidRDefault="001756AE" w:rsidP="001756AE">
      <w:pPr>
        <w:spacing w:line="360" w:lineRule="auto"/>
        <w:rPr>
          <w:rFonts w:asciiTheme="minorHAnsi" w:eastAsia="Times New Roman" w:hAnsiTheme="minorHAnsi"/>
          <w:szCs w:val="24"/>
          <w:lang w:eastAsia="en-GB"/>
        </w:rPr>
      </w:pPr>
      <w:r w:rsidRPr="001756AE">
        <w:rPr>
          <w:rFonts w:asciiTheme="minorHAnsi" w:eastAsia="Times New Roman" w:hAnsiTheme="minorHAnsi"/>
          <w:szCs w:val="24"/>
          <w:lang w:eastAsia="en-GB"/>
        </w:rPr>
        <w:t>will consider the matter at the next Trustee meeting with</w:t>
      </w:r>
      <w:r>
        <w:rPr>
          <w:rFonts w:asciiTheme="minorHAnsi" w:eastAsia="Times New Roman" w:hAnsiTheme="minorHAnsi"/>
          <w:szCs w:val="24"/>
          <w:lang w:eastAsia="en-GB"/>
        </w:rPr>
        <w:t xml:space="preserve"> </w:t>
      </w:r>
      <w:r w:rsidRPr="001756AE">
        <w:rPr>
          <w:rFonts w:asciiTheme="minorHAnsi" w:eastAsia="Times New Roman" w:hAnsiTheme="minorHAnsi"/>
          <w:szCs w:val="24"/>
          <w:lang w:eastAsia="en-GB"/>
        </w:rPr>
        <w:t>members of the public excluded.</w:t>
      </w:r>
    </w:p>
    <w:p w14:paraId="28A0F249" w14:textId="73043335" w:rsidR="001756AE" w:rsidRDefault="001756AE" w:rsidP="001756AE">
      <w:pPr>
        <w:spacing w:line="360" w:lineRule="auto"/>
        <w:rPr>
          <w:rFonts w:asciiTheme="minorHAnsi" w:eastAsia="Times New Roman" w:hAnsiTheme="minorHAnsi"/>
          <w:szCs w:val="24"/>
          <w:lang w:eastAsia="en-GB"/>
        </w:rPr>
      </w:pPr>
      <w:r w:rsidRPr="001756AE">
        <w:rPr>
          <w:rFonts w:asciiTheme="minorHAnsi" w:eastAsia="Times New Roman" w:hAnsiTheme="minorHAnsi"/>
          <w:szCs w:val="24"/>
          <w:lang w:eastAsia="en-GB"/>
        </w:rPr>
        <w:t>b)</w:t>
      </w:r>
      <w:r>
        <w:rPr>
          <w:rFonts w:asciiTheme="minorHAnsi" w:eastAsia="Times New Roman" w:hAnsiTheme="minorHAnsi"/>
          <w:szCs w:val="24"/>
          <w:lang w:eastAsia="en-GB"/>
        </w:rPr>
        <w:t xml:space="preserve"> </w:t>
      </w:r>
      <w:r w:rsidRPr="001756AE">
        <w:rPr>
          <w:rFonts w:asciiTheme="minorHAnsi" w:eastAsia="Times New Roman" w:hAnsiTheme="minorHAnsi"/>
          <w:szCs w:val="24"/>
          <w:lang w:eastAsia="en-GB"/>
        </w:rPr>
        <w:t>Where the complaint concerns administrative matters of the Charity, the</w:t>
      </w:r>
      <w:r w:rsidR="000F6D0A">
        <w:rPr>
          <w:rFonts w:asciiTheme="minorHAnsi" w:eastAsia="Times New Roman" w:hAnsiTheme="minorHAnsi"/>
          <w:szCs w:val="24"/>
          <w:lang w:eastAsia="en-GB"/>
        </w:rPr>
        <w:t xml:space="preserve"> Pool</w:t>
      </w:r>
      <w:r w:rsidRPr="001756AE">
        <w:rPr>
          <w:rFonts w:asciiTheme="minorHAnsi" w:eastAsia="Times New Roman" w:hAnsiTheme="minorHAnsi"/>
          <w:szCs w:val="24"/>
          <w:lang w:eastAsia="en-GB"/>
        </w:rPr>
        <w:t xml:space="preserve"> Management will endeavour to deal with the matter in the first instance. If the matter remains unresolved, the Board of Trustees will consider the complaint at the next Trustee meeting. </w:t>
      </w:r>
    </w:p>
    <w:p w14:paraId="032D6BB9" w14:textId="2060F3B8" w:rsidR="000F6D0A" w:rsidRDefault="000F6D0A" w:rsidP="001756AE">
      <w:pPr>
        <w:spacing w:line="360" w:lineRule="auto"/>
        <w:rPr>
          <w:rFonts w:asciiTheme="minorHAnsi" w:eastAsia="Times New Roman" w:hAnsiTheme="minorHAnsi"/>
          <w:szCs w:val="24"/>
          <w:lang w:eastAsia="en-GB"/>
        </w:rPr>
      </w:pPr>
      <w:r>
        <w:rPr>
          <w:rFonts w:asciiTheme="minorHAnsi" w:eastAsia="Times New Roman" w:hAnsiTheme="minorHAnsi"/>
          <w:szCs w:val="24"/>
          <w:lang w:eastAsia="en-GB"/>
        </w:rPr>
        <w:t>3.The complainant will be advised of the Trustees decision on the complaint matter as soon as possible after any meeting on the subject. If specialist advice is required or any other type of necessary delay is considered appropriate the complainant will be advised and a provisional date will be set for a resolution hearing on the matter.</w:t>
      </w:r>
    </w:p>
    <w:p w14:paraId="67C58859" w14:textId="52BAC2C8" w:rsidR="001756AE" w:rsidRPr="001756AE" w:rsidRDefault="001756AE" w:rsidP="001756AE">
      <w:pPr>
        <w:spacing w:line="360" w:lineRule="auto"/>
        <w:rPr>
          <w:rFonts w:asciiTheme="minorHAnsi" w:eastAsia="Times New Roman" w:hAnsiTheme="minorHAnsi"/>
          <w:szCs w:val="24"/>
          <w:lang w:eastAsia="en-GB"/>
        </w:rPr>
      </w:pPr>
      <w:r w:rsidRPr="001756AE">
        <w:rPr>
          <w:rFonts w:asciiTheme="minorHAnsi" w:eastAsia="Times New Roman" w:hAnsiTheme="minorHAnsi"/>
          <w:szCs w:val="24"/>
          <w:lang w:eastAsia="en-GB"/>
        </w:rPr>
        <w:t>This policy is meant to supplement good judgment, and Trustees</w:t>
      </w:r>
      <w:r>
        <w:rPr>
          <w:rFonts w:asciiTheme="minorHAnsi" w:eastAsia="Times New Roman" w:hAnsiTheme="minorHAnsi"/>
          <w:szCs w:val="24"/>
          <w:lang w:eastAsia="en-GB"/>
        </w:rPr>
        <w:t xml:space="preserve"> </w:t>
      </w:r>
      <w:r w:rsidRPr="001756AE">
        <w:rPr>
          <w:rFonts w:asciiTheme="minorHAnsi" w:eastAsia="Times New Roman" w:hAnsiTheme="minorHAnsi"/>
          <w:szCs w:val="24"/>
          <w:lang w:eastAsia="en-GB"/>
        </w:rPr>
        <w:t xml:space="preserve">should respect its </w:t>
      </w:r>
    </w:p>
    <w:p w14:paraId="566BC156" w14:textId="11FC8416" w:rsidR="001756AE" w:rsidRDefault="001756AE" w:rsidP="001756AE">
      <w:pPr>
        <w:spacing w:line="360" w:lineRule="auto"/>
        <w:rPr>
          <w:rFonts w:asciiTheme="minorHAnsi" w:eastAsia="Times New Roman" w:hAnsiTheme="minorHAnsi"/>
          <w:szCs w:val="24"/>
          <w:lang w:eastAsia="en-GB"/>
        </w:rPr>
      </w:pPr>
      <w:r w:rsidRPr="001756AE">
        <w:rPr>
          <w:rFonts w:asciiTheme="minorHAnsi" w:eastAsia="Times New Roman" w:hAnsiTheme="minorHAnsi"/>
          <w:szCs w:val="24"/>
          <w:lang w:eastAsia="en-GB"/>
        </w:rPr>
        <w:t>spirit as well as its wording.</w:t>
      </w:r>
      <w:r>
        <w:rPr>
          <w:rFonts w:asciiTheme="minorHAnsi" w:eastAsia="Times New Roman" w:hAnsiTheme="minorHAnsi"/>
          <w:szCs w:val="24"/>
          <w:lang w:eastAsia="en-GB"/>
        </w:rPr>
        <w:t xml:space="preserve"> In all matters common sense will prevail.</w:t>
      </w:r>
    </w:p>
    <w:sectPr w:rsidR="001756AE" w:rsidSect="000F6D0A">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6AE"/>
    <w:rsid w:val="000F6C11"/>
    <w:rsid w:val="000F6D0A"/>
    <w:rsid w:val="0017501D"/>
    <w:rsid w:val="001756AE"/>
    <w:rsid w:val="005A2308"/>
    <w:rsid w:val="00964D18"/>
    <w:rsid w:val="00E76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C95D9"/>
  <w15:chartTrackingRefBased/>
  <w15:docId w15:val="{F55FB9C2-838F-4A03-93C9-AC4DE10A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A2308"/>
    <w:rPr>
      <w:rFonts w:ascii="Courier New" w:eastAsiaTheme="majorEastAsia" w:hAnsi="Courier New" w:cs="Times New Roman"/>
      <w:sz w:val="20"/>
    </w:rPr>
  </w:style>
  <w:style w:type="paragraph" w:styleId="EnvelopeAddress">
    <w:name w:val="envelope address"/>
    <w:basedOn w:val="Normal"/>
    <w:uiPriority w:val="99"/>
    <w:semiHidden/>
    <w:unhideWhenUsed/>
    <w:rsid w:val="005A2308"/>
    <w:pPr>
      <w:framePr w:w="7920" w:h="1980" w:hRule="exact" w:hSpace="180" w:wrap="auto" w:hAnchor="page" w:xAlign="center" w:yAlign="bottom"/>
      <w:ind w:left="2880"/>
    </w:pPr>
    <w:rPr>
      <w:rFonts w:ascii="Courier New" w:eastAsiaTheme="majorEastAsia" w:hAnsi="Courier Ne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470289">
      <w:bodyDiv w:val="1"/>
      <w:marLeft w:val="0"/>
      <w:marRight w:val="0"/>
      <w:marTop w:val="0"/>
      <w:marBottom w:val="0"/>
      <w:divBdr>
        <w:top w:val="none" w:sz="0" w:space="0" w:color="auto"/>
        <w:left w:val="none" w:sz="0" w:space="0" w:color="auto"/>
        <w:bottom w:val="none" w:sz="0" w:space="0" w:color="auto"/>
        <w:right w:val="none" w:sz="0" w:space="0" w:color="auto"/>
      </w:divBdr>
      <w:divsChild>
        <w:div w:id="474954442">
          <w:marLeft w:val="0"/>
          <w:marRight w:val="0"/>
          <w:marTop w:val="0"/>
          <w:marBottom w:val="0"/>
          <w:divBdr>
            <w:top w:val="none" w:sz="0" w:space="0" w:color="auto"/>
            <w:left w:val="none" w:sz="0" w:space="0" w:color="auto"/>
            <w:bottom w:val="none" w:sz="0" w:space="0" w:color="auto"/>
            <w:right w:val="none" w:sz="0" w:space="0" w:color="auto"/>
          </w:divBdr>
          <w:divsChild>
            <w:div w:id="1817531989">
              <w:marLeft w:val="0"/>
              <w:marRight w:val="0"/>
              <w:marTop w:val="0"/>
              <w:marBottom w:val="0"/>
              <w:divBdr>
                <w:top w:val="none" w:sz="0" w:space="0" w:color="auto"/>
                <w:left w:val="none" w:sz="0" w:space="0" w:color="auto"/>
                <w:bottom w:val="none" w:sz="0" w:space="0" w:color="auto"/>
                <w:right w:val="none" w:sz="0" w:space="0" w:color="auto"/>
              </w:divBdr>
              <w:divsChild>
                <w:div w:id="20321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7282">
          <w:marLeft w:val="0"/>
          <w:marRight w:val="0"/>
          <w:marTop w:val="0"/>
          <w:marBottom w:val="0"/>
          <w:divBdr>
            <w:top w:val="none" w:sz="0" w:space="0" w:color="auto"/>
            <w:left w:val="none" w:sz="0" w:space="0" w:color="auto"/>
            <w:bottom w:val="none" w:sz="0" w:space="0" w:color="auto"/>
            <w:right w:val="none" w:sz="0" w:space="0" w:color="auto"/>
          </w:divBdr>
        </w:div>
        <w:div w:id="877744102">
          <w:marLeft w:val="0"/>
          <w:marRight w:val="0"/>
          <w:marTop w:val="0"/>
          <w:marBottom w:val="0"/>
          <w:divBdr>
            <w:top w:val="none" w:sz="0" w:space="0" w:color="auto"/>
            <w:left w:val="none" w:sz="0" w:space="0" w:color="auto"/>
            <w:bottom w:val="none" w:sz="0" w:space="0" w:color="auto"/>
            <w:right w:val="none" w:sz="0" w:space="0" w:color="auto"/>
          </w:divBdr>
        </w:div>
        <w:div w:id="1256980774">
          <w:marLeft w:val="0"/>
          <w:marRight w:val="0"/>
          <w:marTop w:val="0"/>
          <w:marBottom w:val="0"/>
          <w:divBdr>
            <w:top w:val="none" w:sz="0" w:space="0" w:color="auto"/>
            <w:left w:val="none" w:sz="0" w:space="0" w:color="auto"/>
            <w:bottom w:val="none" w:sz="0" w:space="0" w:color="auto"/>
            <w:right w:val="none" w:sz="0" w:space="0" w:color="auto"/>
          </w:divBdr>
        </w:div>
        <w:div w:id="658581824">
          <w:marLeft w:val="0"/>
          <w:marRight w:val="0"/>
          <w:marTop w:val="0"/>
          <w:marBottom w:val="0"/>
          <w:divBdr>
            <w:top w:val="none" w:sz="0" w:space="0" w:color="auto"/>
            <w:left w:val="none" w:sz="0" w:space="0" w:color="auto"/>
            <w:bottom w:val="none" w:sz="0" w:space="0" w:color="auto"/>
            <w:right w:val="none" w:sz="0" w:space="0" w:color="auto"/>
          </w:divBdr>
        </w:div>
        <w:div w:id="590237092">
          <w:marLeft w:val="0"/>
          <w:marRight w:val="0"/>
          <w:marTop w:val="0"/>
          <w:marBottom w:val="0"/>
          <w:divBdr>
            <w:top w:val="none" w:sz="0" w:space="0" w:color="auto"/>
            <w:left w:val="none" w:sz="0" w:space="0" w:color="auto"/>
            <w:bottom w:val="none" w:sz="0" w:space="0" w:color="auto"/>
            <w:right w:val="none" w:sz="0" w:space="0" w:color="auto"/>
          </w:divBdr>
        </w:div>
        <w:div w:id="516386049">
          <w:marLeft w:val="0"/>
          <w:marRight w:val="0"/>
          <w:marTop w:val="0"/>
          <w:marBottom w:val="0"/>
          <w:divBdr>
            <w:top w:val="none" w:sz="0" w:space="0" w:color="auto"/>
            <w:left w:val="none" w:sz="0" w:space="0" w:color="auto"/>
            <w:bottom w:val="none" w:sz="0" w:space="0" w:color="auto"/>
            <w:right w:val="none" w:sz="0" w:space="0" w:color="auto"/>
          </w:divBdr>
        </w:div>
        <w:div w:id="2000159349">
          <w:marLeft w:val="0"/>
          <w:marRight w:val="0"/>
          <w:marTop w:val="0"/>
          <w:marBottom w:val="0"/>
          <w:divBdr>
            <w:top w:val="none" w:sz="0" w:space="0" w:color="auto"/>
            <w:left w:val="none" w:sz="0" w:space="0" w:color="auto"/>
            <w:bottom w:val="none" w:sz="0" w:space="0" w:color="auto"/>
            <w:right w:val="none" w:sz="0" w:space="0" w:color="auto"/>
          </w:divBdr>
        </w:div>
        <w:div w:id="1332415035">
          <w:marLeft w:val="0"/>
          <w:marRight w:val="0"/>
          <w:marTop w:val="0"/>
          <w:marBottom w:val="0"/>
          <w:divBdr>
            <w:top w:val="none" w:sz="0" w:space="0" w:color="auto"/>
            <w:left w:val="none" w:sz="0" w:space="0" w:color="auto"/>
            <w:bottom w:val="none" w:sz="0" w:space="0" w:color="auto"/>
            <w:right w:val="none" w:sz="0" w:space="0" w:color="auto"/>
          </w:divBdr>
        </w:div>
        <w:div w:id="2125297790">
          <w:marLeft w:val="0"/>
          <w:marRight w:val="0"/>
          <w:marTop w:val="0"/>
          <w:marBottom w:val="0"/>
          <w:divBdr>
            <w:top w:val="none" w:sz="0" w:space="0" w:color="auto"/>
            <w:left w:val="none" w:sz="0" w:space="0" w:color="auto"/>
            <w:bottom w:val="none" w:sz="0" w:space="0" w:color="auto"/>
            <w:right w:val="none" w:sz="0" w:space="0" w:color="auto"/>
          </w:divBdr>
        </w:div>
        <w:div w:id="383719408">
          <w:marLeft w:val="0"/>
          <w:marRight w:val="0"/>
          <w:marTop w:val="0"/>
          <w:marBottom w:val="0"/>
          <w:divBdr>
            <w:top w:val="none" w:sz="0" w:space="0" w:color="auto"/>
            <w:left w:val="none" w:sz="0" w:space="0" w:color="auto"/>
            <w:bottom w:val="none" w:sz="0" w:space="0" w:color="auto"/>
            <w:right w:val="none" w:sz="0" w:space="0" w:color="auto"/>
          </w:divBdr>
        </w:div>
        <w:div w:id="1863199311">
          <w:marLeft w:val="0"/>
          <w:marRight w:val="0"/>
          <w:marTop w:val="0"/>
          <w:marBottom w:val="0"/>
          <w:divBdr>
            <w:top w:val="none" w:sz="0" w:space="0" w:color="auto"/>
            <w:left w:val="none" w:sz="0" w:space="0" w:color="auto"/>
            <w:bottom w:val="none" w:sz="0" w:space="0" w:color="auto"/>
            <w:right w:val="none" w:sz="0" w:space="0" w:color="auto"/>
          </w:divBdr>
        </w:div>
        <w:div w:id="1072584363">
          <w:marLeft w:val="0"/>
          <w:marRight w:val="0"/>
          <w:marTop w:val="0"/>
          <w:marBottom w:val="0"/>
          <w:divBdr>
            <w:top w:val="none" w:sz="0" w:space="0" w:color="auto"/>
            <w:left w:val="none" w:sz="0" w:space="0" w:color="auto"/>
            <w:bottom w:val="none" w:sz="0" w:space="0" w:color="auto"/>
            <w:right w:val="none" w:sz="0" w:space="0" w:color="auto"/>
          </w:divBdr>
        </w:div>
        <w:div w:id="131797785">
          <w:marLeft w:val="0"/>
          <w:marRight w:val="0"/>
          <w:marTop w:val="0"/>
          <w:marBottom w:val="0"/>
          <w:divBdr>
            <w:top w:val="none" w:sz="0" w:space="0" w:color="auto"/>
            <w:left w:val="none" w:sz="0" w:space="0" w:color="auto"/>
            <w:bottom w:val="none" w:sz="0" w:space="0" w:color="auto"/>
            <w:right w:val="none" w:sz="0" w:space="0" w:color="auto"/>
          </w:divBdr>
        </w:div>
        <w:div w:id="841555214">
          <w:marLeft w:val="0"/>
          <w:marRight w:val="0"/>
          <w:marTop w:val="0"/>
          <w:marBottom w:val="0"/>
          <w:divBdr>
            <w:top w:val="none" w:sz="0" w:space="0" w:color="auto"/>
            <w:left w:val="none" w:sz="0" w:space="0" w:color="auto"/>
            <w:bottom w:val="none" w:sz="0" w:space="0" w:color="auto"/>
            <w:right w:val="none" w:sz="0" w:space="0" w:color="auto"/>
          </w:divBdr>
        </w:div>
        <w:div w:id="1060059146">
          <w:marLeft w:val="0"/>
          <w:marRight w:val="0"/>
          <w:marTop w:val="0"/>
          <w:marBottom w:val="0"/>
          <w:divBdr>
            <w:top w:val="none" w:sz="0" w:space="0" w:color="auto"/>
            <w:left w:val="none" w:sz="0" w:space="0" w:color="auto"/>
            <w:bottom w:val="none" w:sz="0" w:space="0" w:color="auto"/>
            <w:right w:val="none" w:sz="0" w:space="0" w:color="auto"/>
          </w:divBdr>
        </w:div>
        <w:div w:id="1815022444">
          <w:marLeft w:val="0"/>
          <w:marRight w:val="0"/>
          <w:marTop w:val="0"/>
          <w:marBottom w:val="0"/>
          <w:divBdr>
            <w:top w:val="none" w:sz="0" w:space="0" w:color="auto"/>
            <w:left w:val="none" w:sz="0" w:space="0" w:color="auto"/>
            <w:bottom w:val="none" w:sz="0" w:space="0" w:color="auto"/>
            <w:right w:val="none" w:sz="0" w:space="0" w:color="auto"/>
          </w:divBdr>
        </w:div>
        <w:div w:id="786195458">
          <w:marLeft w:val="0"/>
          <w:marRight w:val="0"/>
          <w:marTop w:val="0"/>
          <w:marBottom w:val="0"/>
          <w:divBdr>
            <w:top w:val="none" w:sz="0" w:space="0" w:color="auto"/>
            <w:left w:val="none" w:sz="0" w:space="0" w:color="auto"/>
            <w:bottom w:val="none" w:sz="0" w:space="0" w:color="auto"/>
            <w:right w:val="none" w:sz="0" w:space="0" w:color="auto"/>
          </w:divBdr>
        </w:div>
        <w:div w:id="1488594259">
          <w:marLeft w:val="0"/>
          <w:marRight w:val="0"/>
          <w:marTop w:val="0"/>
          <w:marBottom w:val="0"/>
          <w:divBdr>
            <w:top w:val="none" w:sz="0" w:space="0" w:color="auto"/>
            <w:left w:val="none" w:sz="0" w:space="0" w:color="auto"/>
            <w:bottom w:val="none" w:sz="0" w:space="0" w:color="auto"/>
            <w:right w:val="none" w:sz="0" w:space="0" w:color="auto"/>
          </w:divBdr>
        </w:div>
        <w:div w:id="1910261667">
          <w:marLeft w:val="0"/>
          <w:marRight w:val="0"/>
          <w:marTop w:val="0"/>
          <w:marBottom w:val="0"/>
          <w:divBdr>
            <w:top w:val="none" w:sz="0" w:space="0" w:color="auto"/>
            <w:left w:val="none" w:sz="0" w:space="0" w:color="auto"/>
            <w:bottom w:val="none" w:sz="0" w:space="0" w:color="auto"/>
            <w:right w:val="none" w:sz="0" w:space="0" w:color="auto"/>
          </w:divBdr>
        </w:div>
        <w:div w:id="1244996507">
          <w:marLeft w:val="0"/>
          <w:marRight w:val="0"/>
          <w:marTop w:val="0"/>
          <w:marBottom w:val="0"/>
          <w:divBdr>
            <w:top w:val="none" w:sz="0" w:space="0" w:color="auto"/>
            <w:left w:val="none" w:sz="0" w:space="0" w:color="auto"/>
            <w:bottom w:val="none" w:sz="0" w:space="0" w:color="auto"/>
            <w:right w:val="none" w:sz="0" w:space="0" w:color="auto"/>
          </w:divBdr>
        </w:div>
        <w:div w:id="77364817">
          <w:marLeft w:val="0"/>
          <w:marRight w:val="0"/>
          <w:marTop w:val="0"/>
          <w:marBottom w:val="0"/>
          <w:divBdr>
            <w:top w:val="none" w:sz="0" w:space="0" w:color="auto"/>
            <w:left w:val="none" w:sz="0" w:space="0" w:color="auto"/>
            <w:bottom w:val="none" w:sz="0" w:space="0" w:color="auto"/>
            <w:right w:val="none" w:sz="0" w:space="0" w:color="auto"/>
          </w:divBdr>
        </w:div>
        <w:div w:id="127209087">
          <w:marLeft w:val="0"/>
          <w:marRight w:val="0"/>
          <w:marTop w:val="0"/>
          <w:marBottom w:val="0"/>
          <w:divBdr>
            <w:top w:val="none" w:sz="0" w:space="0" w:color="auto"/>
            <w:left w:val="none" w:sz="0" w:space="0" w:color="auto"/>
            <w:bottom w:val="none" w:sz="0" w:space="0" w:color="auto"/>
            <w:right w:val="none" w:sz="0" w:space="0" w:color="auto"/>
          </w:divBdr>
        </w:div>
        <w:div w:id="980573075">
          <w:marLeft w:val="0"/>
          <w:marRight w:val="0"/>
          <w:marTop w:val="0"/>
          <w:marBottom w:val="0"/>
          <w:divBdr>
            <w:top w:val="none" w:sz="0" w:space="0" w:color="auto"/>
            <w:left w:val="none" w:sz="0" w:space="0" w:color="auto"/>
            <w:bottom w:val="none" w:sz="0" w:space="0" w:color="auto"/>
            <w:right w:val="none" w:sz="0" w:space="0" w:color="auto"/>
          </w:divBdr>
        </w:div>
        <w:div w:id="1046952444">
          <w:marLeft w:val="0"/>
          <w:marRight w:val="0"/>
          <w:marTop w:val="0"/>
          <w:marBottom w:val="0"/>
          <w:divBdr>
            <w:top w:val="none" w:sz="0" w:space="0" w:color="auto"/>
            <w:left w:val="none" w:sz="0" w:space="0" w:color="auto"/>
            <w:bottom w:val="none" w:sz="0" w:space="0" w:color="auto"/>
            <w:right w:val="none" w:sz="0" w:space="0" w:color="auto"/>
          </w:divBdr>
        </w:div>
        <w:div w:id="615522523">
          <w:marLeft w:val="0"/>
          <w:marRight w:val="0"/>
          <w:marTop w:val="0"/>
          <w:marBottom w:val="0"/>
          <w:divBdr>
            <w:top w:val="none" w:sz="0" w:space="0" w:color="auto"/>
            <w:left w:val="none" w:sz="0" w:space="0" w:color="auto"/>
            <w:bottom w:val="none" w:sz="0" w:space="0" w:color="auto"/>
            <w:right w:val="none" w:sz="0" w:space="0" w:color="auto"/>
          </w:divBdr>
        </w:div>
        <w:div w:id="21368626">
          <w:marLeft w:val="0"/>
          <w:marRight w:val="0"/>
          <w:marTop w:val="0"/>
          <w:marBottom w:val="0"/>
          <w:divBdr>
            <w:top w:val="none" w:sz="0" w:space="0" w:color="auto"/>
            <w:left w:val="none" w:sz="0" w:space="0" w:color="auto"/>
            <w:bottom w:val="none" w:sz="0" w:space="0" w:color="auto"/>
            <w:right w:val="none" w:sz="0" w:space="0" w:color="auto"/>
          </w:divBdr>
        </w:div>
        <w:div w:id="1817801515">
          <w:marLeft w:val="0"/>
          <w:marRight w:val="0"/>
          <w:marTop w:val="0"/>
          <w:marBottom w:val="0"/>
          <w:divBdr>
            <w:top w:val="none" w:sz="0" w:space="0" w:color="auto"/>
            <w:left w:val="none" w:sz="0" w:space="0" w:color="auto"/>
            <w:bottom w:val="none" w:sz="0" w:space="0" w:color="auto"/>
            <w:right w:val="none" w:sz="0" w:space="0" w:color="auto"/>
          </w:divBdr>
        </w:div>
        <w:div w:id="1926839888">
          <w:marLeft w:val="0"/>
          <w:marRight w:val="0"/>
          <w:marTop w:val="0"/>
          <w:marBottom w:val="0"/>
          <w:divBdr>
            <w:top w:val="none" w:sz="0" w:space="0" w:color="auto"/>
            <w:left w:val="none" w:sz="0" w:space="0" w:color="auto"/>
            <w:bottom w:val="none" w:sz="0" w:space="0" w:color="auto"/>
            <w:right w:val="none" w:sz="0" w:space="0" w:color="auto"/>
          </w:divBdr>
        </w:div>
        <w:div w:id="399448930">
          <w:marLeft w:val="0"/>
          <w:marRight w:val="0"/>
          <w:marTop w:val="0"/>
          <w:marBottom w:val="0"/>
          <w:divBdr>
            <w:top w:val="none" w:sz="0" w:space="0" w:color="auto"/>
            <w:left w:val="none" w:sz="0" w:space="0" w:color="auto"/>
            <w:bottom w:val="none" w:sz="0" w:space="0" w:color="auto"/>
            <w:right w:val="none" w:sz="0" w:space="0" w:color="auto"/>
          </w:divBdr>
        </w:div>
        <w:div w:id="220332060">
          <w:marLeft w:val="0"/>
          <w:marRight w:val="0"/>
          <w:marTop w:val="0"/>
          <w:marBottom w:val="0"/>
          <w:divBdr>
            <w:top w:val="none" w:sz="0" w:space="0" w:color="auto"/>
            <w:left w:val="none" w:sz="0" w:space="0" w:color="auto"/>
            <w:bottom w:val="none" w:sz="0" w:space="0" w:color="auto"/>
            <w:right w:val="none" w:sz="0" w:space="0" w:color="auto"/>
          </w:divBdr>
        </w:div>
        <w:div w:id="678581526">
          <w:marLeft w:val="0"/>
          <w:marRight w:val="0"/>
          <w:marTop w:val="0"/>
          <w:marBottom w:val="0"/>
          <w:divBdr>
            <w:top w:val="none" w:sz="0" w:space="0" w:color="auto"/>
            <w:left w:val="none" w:sz="0" w:space="0" w:color="auto"/>
            <w:bottom w:val="none" w:sz="0" w:space="0" w:color="auto"/>
            <w:right w:val="none" w:sz="0" w:space="0" w:color="auto"/>
          </w:divBdr>
        </w:div>
        <w:div w:id="1093480287">
          <w:marLeft w:val="0"/>
          <w:marRight w:val="0"/>
          <w:marTop w:val="0"/>
          <w:marBottom w:val="0"/>
          <w:divBdr>
            <w:top w:val="none" w:sz="0" w:space="0" w:color="auto"/>
            <w:left w:val="none" w:sz="0" w:space="0" w:color="auto"/>
            <w:bottom w:val="none" w:sz="0" w:space="0" w:color="auto"/>
            <w:right w:val="none" w:sz="0" w:space="0" w:color="auto"/>
          </w:divBdr>
        </w:div>
        <w:div w:id="2012633477">
          <w:marLeft w:val="0"/>
          <w:marRight w:val="0"/>
          <w:marTop w:val="0"/>
          <w:marBottom w:val="0"/>
          <w:divBdr>
            <w:top w:val="none" w:sz="0" w:space="0" w:color="auto"/>
            <w:left w:val="none" w:sz="0" w:space="0" w:color="auto"/>
            <w:bottom w:val="none" w:sz="0" w:space="0" w:color="auto"/>
            <w:right w:val="none" w:sz="0" w:space="0" w:color="auto"/>
          </w:divBdr>
        </w:div>
        <w:div w:id="1895047291">
          <w:marLeft w:val="0"/>
          <w:marRight w:val="0"/>
          <w:marTop w:val="0"/>
          <w:marBottom w:val="0"/>
          <w:divBdr>
            <w:top w:val="none" w:sz="0" w:space="0" w:color="auto"/>
            <w:left w:val="none" w:sz="0" w:space="0" w:color="auto"/>
            <w:bottom w:val="none" w:sz="0" w:space="0" w:color="auto"/>
            <w:right w:val="none" w:sz="0" w:space="0" w:color="auto"/>
          </w:divBdr>
        </w:div>
        <w:div w:id="527909761">
          <w:marLeft w:val="0"/>
          <w:marRight w:val="0"/>
          <w:marTop w:val="0"/>
          <w:marBottom w:val="0"/>
          <w:divBdr>
            <w:top w:val="none" w:sz="0" w:space="0" w:color="auto"/>
            <w:left w:val="none" w:sz="0" w:space="0" w:color="auto"/>
            <w:bottom w:val="none" w:sz="0" w:space="0" w:color="auto"/>
            <w:right w:val="none" w:sz="0" w:space="0" w:color="auto"/>
          </w:divBdr>
        </w:div>
        <w:div w:id="1527329841">
          <w:marLeft w:val="0"/>
          <w:marRight w:val="0"/>
          <w:marTop w:val="0"/>
          <w:marBottom w:val="0"/>
          <w:divBdr>
            <w:top w:val="none" w:sz="0" w:space="0" w:color="auto"/>
            <w:left w:val="none" w:sz="0" w:space="0" w:color="auto"/>
            <w:bottom w:val="none" w:sz="0" w:space="0" w:color="auto"/>
            <w:right w:val="none" w:sz="0" w:space="0" w:color="auto"/>
          </w:divBdr>
        </w:div>
        <w:div w:id="1175414732">
          <w:marLeft w:val="0"/>
          <w:marRight w:val="0"/>
          <w:marTop w:val="0"/>
          <w:marBottom w:val="0"/>
          <w:divBdr>
            <w:top w:val="none" w:sz="0" w:space="0" w:color="auto"/>
            <w:left w:val="none" w:sz="0" w:space="0" w:color="auto"/>
            <w:bottom w:val="none" w:sz="0" w:space="0" w:color="auto"/>
            <w:right w:val="none" w:sz="0" w:space="0" w:color="auto"/>
          </w:divBdr>
        </w:div>
        <w:div w:id="893541621">
          <w:marLeft w:val="0"/>
          <w:marRight w:val="0"/>
          <w:marTop w:val="0"/>
          <w:marBottom w:val="0"/>
          <w:divBdr>
            <w:top w:val="none" w:sz="0" w:space="0" w:color="auto"/>
            <w:left w:val="none" w:sz="0" w:space="0" w:color="auto"/>
            <w:bottom w:val="none" w:sz="0" w:space="0" w:color="auto"/>
            <w:right w:val="none" w:sz="0" w:space="0" w:color="auto"/>
          </w:divBdr>
        </w:div>
        <w:div w:id="1441484288">
          <w:marLeft w:val="0"/>
          <w:marRight w:val="0"/>
          <w:marTop w:val="0"/>
          <w:marBottom w:val="0"/>
          <w:divBdr>
            <w:top w:val="none" w:sz="0" w:space="0" w:color="auto"/>
            <w:left w:val="none" w:sz="0" w:space="0" w:color="auto"/>
            <w:bottom w:val="none" w:sz="0" w:space="0" w:color="auto"/>
            <w:right w:val="none" w:sz="0" w:space="0" w:color="auto"/>
          </w:divBdr>
        </w:div>
        <w:div w:id="2097238488">
          <w:marLeft w:val="0"/>
          <w:marRight w:val="0"/>
          <w:marTop w:val="0"/>
          <w:marBottom w:val="0"/>
          <w:divBdr>
            <w:top w:val="none" w:sz="0" w:space="0" w:color="auto"/>
            <w:left w:val="none" w:sz="0" w:space="0" w:color="auto"/>
            <w:bottom w:val="none" w:sz="0" w:space="0" w:color="auto"/>
            <w:right w:val="none" w:sz="0" w:space="0" w:color="auto"/>
          </w:divBdr>
        </w:div>
        <w:div w:id="1747729635">
          <w:marLeft w:val="0"/>
          <w:marRight w:val="0"/>
          <w:marTop w:val="0"/>
          <w:marBottom w:val="0"/>
          <w:divBdr>
            <w:top w:val="none" w:sz="0" w:space="0" w:color="auto"/>
            <w:left w:val="none" w:sz="0" w:space="0" w:color="auto"/>
            <w:bottom w:val="none" w:sz="0" w:space="0" w:color="auto"/>
            <w:right w:val="none" w:sz="0" w:space="0" w:color="auto"/>
          </w:divBdr>
        </w:div>
        <w:div w:id="1838576688">
          <w:marLeft w:val="0"/>
          <w:marRight w:val="0"/>
          <w:marTop w:val="0"/>
          <w:marBottom w:val="0"/>
          <w:divBdr>
            <w:top w:val="none" w:sz="0" w:space="0" w:color="auto"/>
            <w:left w:val="none" w:sz="0" w:space="0" w:color="auto"/>
            <w:bottom w:val="none" w:sz="0" w:space="0" w:color="auto"/>
            <w:right w:val="none" w:sz="0" w:space="0" w:color="auto"/>
          </w:divBdr>
        </w:div>
        <w:div w:id="1856268721">
          <w:marLeft w:val="0"/>
          <w:marRight w:val="0"/>
          <w:marTop w:val="0"/>
          <w:marBottom w:val="0"/>
          <w:divBdr>
            <w:top w:val="none" w:sz="0" w:space="0" w:color="auto"/>
            <w:left w:val="none" w:sz="0" w:space="0" w:color="auto"/>
            <w:bottom w:val="none" w:sz="0" w:space="0" w:color="auto"/>
            <w:right w:val="none" w:sz="0" w:space="0" w:color="auto"/>
          </w:divBdr>
        </w:div>
        <w:div w:id="1117062010">
          <w:marLeft w:val="0"/>
          <w:marRight w:val="0"/>
          <w:marTop w:val="0"/>
          <w:marBottom w:val="0"/>
          <w:divBdr>
            <w:top w:val="none" w:sz="0" w:space="0" w:color="auto"/>
            <w:left w:val="none" w:sz="0" w:space="0" w:color="auto"/>
            <w:bottom w:val="none" w:sz="0" w:space="0" w:color="auto"/>
            <w:right w:val="none" w:sz="0" w:space="0" w:color="auto"/>
          </w:divBdr>
        </w:div>
        <w:div w:id="2062752975">
          <w:marLeft w:val="0"/>
          <w:marRight w:val="0"/>
          <w:marTop w:val="0"/>
          <w:marBottom w:val="0"/>
          <w:divBdr>
            <w:top w:val="none" w:sz="0" w:space="0" w:color="auto"/>
            <w:left w:val="none" w:sz="0" w:space="0" w:color="auto"/>
            <w:bottom w:val="none" w:sz="0" w:space="0" w:color="auto"/>
            <w:right w:val="none" w:sz="0" w:space="0" w:color="auto"/>
          </w:divBdr>
        </w:div>
        <w:div w:id="1143813769">
          <w:marLeft w:val="0"/>
          <w:marRight w:val="0"/>
          <w:marTop w:val="0"/>
          <w:marBottom w:val="0"/>
          <w:divBdr>
            <w:top w:val="none" w:sz="0" w:space="0" w:color="auto"/>
            <w:left w:val="none" w:sz="0" w:space="0" w:color="auto"/>
            <w:bottom w:val="none" w:sz="0" w:space="0" w:color="auto"/>
            <w:right w:val="none" w:sz="0" w:space="0" w:color="auto"/>
          </w:divBdr>
        </w:div>
        <w:div w:id="1019510372">
          <w:marLeft w:val="0"/>
          <w:marRight w:val="0"/>
          <w:marTop w:val="0"/>
          <w:marBottom w:val="0"/>
          <w:divBdr>
            <w:top w:val="none" w:sz="0" w:space="0" w:color="auto"/>
            <w:left w:val="none" w:sz="0" w:space="0" w:color="auto"/>
            <w:bottom w:val="none" w:sz="0" w:space="0" w:color="auto"/>
            <w:right w:val="none" w:sz="0" w:space="0" w:color="auto"/>
          </w:divBdr>
        </w:div>
        <w:div w:id="11421205">
          <w:marLeft w:val="0"/>
          <w:marRight w:val="0"/>
          <w:marTop w:val="0"/>
          <w:marBottom w:val="0"/>
          <w:divBdr>
            <w:top w:val="none" w:sz="0" w:space="0" w:color="auto"/>
            <w:left w:val="none" w:sz="0" w:space="0" w:color="auto"/>
            <w:bottom w:val="none" w:sz="0" w:space="0" w:color="auto"/>
            <w:right w:val="none" w:sz="0" w:space="0" w:color="auto"/>
          </w:divBdr>
        </w:div>
        <w:div w:id="604114418">
          <w:marLeft w:val="0"/>
          <w:marRight w:val="0"/>
          <w:marTop w:val="0"/>
          <w:marBottom w:val="0"/>
          <w:divBdr>
            <w:top w:val="none" w:sz="0" w:space="0" w:color="auto"/>
            <w:left w:val="none" w:sz="0" w:space="0" w:color="auto"/>
            <w:bottom w:val="none" w:sz="0" w:space="0" w:color="auto"/>
            <w:right w:val="none" w:sz="0" w:space="0" w:color="auto"/>
          </w:divBdr>
        </w:div>
        <w:div w:id="5981599">
          <w:marLeft w:val="0"/>
          <w:marRight w:val="0"/>
          <w:marTop w:val="0"/>
          <w:marBottom w:val="0"/>
          <w:divBdr>
            <w:top w:val="none" w:sz="0" w:space="0" w:color="auto"/>
            <w:left w:val="none" w:sz="0" w:space="0" w:color="auto"/>
            <w:bottom w:val="none" w:sz="0" w:space="0" w:color="auto"/>
            <w:right w:val="none" w:sz="0" w:space="0" w:color="auto"/>
          </w:divBdr>
        </w:div>
        <w:div w:id="280381866">
          <w:marLeft w:val="0"/>
          <w:marRight w:val="0"/>
          <w:marTop w:val="0"/>
          <w:marBottom w:val="0"/>
          <w:divBdr>
            <w:top w:val="none" w:sz="0" w:space="0" w:color="auto"/>
            <w:left w:val="none" w:sz="0" w:space="0" w:color="auto"/>
            <w:bottom w:val="none" w:sz="0" w:space="0" w:color="auto"/>
            <w:right w:val="none" w:sz="0" w:space="0" w:color="auto"/>
          </w:divBdr>
        </w:div>
        <w:div w:id="375857751">
          <w:marLeft w:val="0"/>
          <w:marRight w:val="0"/>
          <w:marTop w:val="0"/>
          <w:marBottom w:val="0"/>
          <w:divBdr>
            <w:top w:val="none" w:sz="0" w:space="0" w:color="auto"/>
            <w:left w:val="none" w:sz="0" w:space="0" w:color="auto"/>
            <w:bottom w:val="none" w:sz="0" w:space="0" w:color="auto"/>
            <w:right w:val="none" w:sz="0" w:space="0" w:color="auto"/>
          </w:divBdr>
        </w:div>
        <w:div w:id="149174239">
          <w:marLeft w:val="0"/>
          <w:marRight w:val="0"/>
          <w:marTop w:val="0"/>
          <w:marBottom w:val="0"/>
          <w:divBdr>
            <w:top w:val="none" w:sz="0" w:space="0" w:color="auto"/>
            <w:left w:val="none" w:sz="0" w:space="0" w:color="auto"/>
            <w:bottom w:val="none" w:sz="0" w:space="0" w:color="auto"/>
            <w:right w:val="none" w:sz="0" w:space="0" w:color="auto"/>
          </w:divBdr>
        </w:div>
        <w:div w:id="1879274543">
          <w:marLeft w:val="0"/>
          <w:marRight w:val="0"/>
          <w:marTop w:val="0"/>
          <w:marBottom w:val="0"/>
          <w:divBdr>
            <w:top w:val="none" w:sz="0" w:space="0" w:color="auto"/>
            <w:left w:val="none" w:sz="0" w:space="0" w:color="auto"/>
            <w:bottom w:val="none" w:sz="0" w:space="0" w:color="auto"/>
            <w:right w:val="none" w:sz="0" w:space="0" w:color="auto"/>
          </w:divBdr>
        </w:div>
        <w:div w:id="1501584864">
          <w:marLeft w:val="0"/>
          <w:marRight w:val="0"/>
          <w:marTop w:val="0"/>
          <w:marBottom w:val="0"/>
          <w:divBdr>
            <w:top w:val="none" w:sz="0" w:space="0" w:color="auto"/>
            <w:left w:val="none" w:sz="0" w:space="0" w:color="auto"/>
            <w:bottom w:val="none" w:sz="0" w:space="0" w:color="auto"/>
            <w:right w:val="none" w:sz="0" w:space="0" w:color="auto"/>
          </w:divBdr>
        </w:div>
        <w:div w:id="2128696652">
          <w:marLeft w:val="0"/>
          <w:marRight w:val="0"/>
          <w:marTop w:val="0"/>
          <w:marBottom w:val="0"/>
          <w:divBdr>
            <w:top w:val="none" w:sz="0" w:space="0" w:color="auto"/>
            <w:left w:val="none" w:sz="0" w:space="0" w:color="auto"/>
            <w:bottom w:val="none" w:sz="0" w:space="0" w:color="auto"/>
            <w:right w:val="none" w:sz="0" w:space="0" w:color="auto"/>
          </w:divBdr>
        </w:div>
        <w:div w:id="1673677650">
          <w:marLeft w:val="0"/>
          <w:marRight w:val="0"/>
          <w:marTop w:val="0"/>
          <w:marBottom w:val="0"/>
          <w:divBdr>
            <w:top w:val="none" w:sz="0" w:space="0" w:color="auto"/>
            <w:left w:val="none" w:sz="0" w:space="0" w:color="auto"/>
            <w:bottom w:val="none" w:sz="0" w:space="0" w:color="auto"/>
            <w:right w:val="none" w:sz="0" w:space="0" w:color="auto"/>
          </w:divBdr>
        </w:div>
        <w:div w:id="632447179">
          <w:marLeft w:val="0"/>
          <w:marRight w:val="0"/>
          <w:marTop w:val="0"/>
          <w:marBottom w:val="0"/>
          <w:divBdr>
            <w:top w:val="none" w:sz="0" w:space="0" w:color="auto"/>
            <w:left w:val="none" w:sz="0" w:space="0" w:color="auto"/>
            <w:bottom w:val="none" w:sz="0" w:space="0" w:color="auto"/>
            <w:right w:val="none" w:sz="0" w:space="0" w:color="auto"/>
          </w:divBdr>
        </w:div>
        <w:div w:id="2021852104">
          <w:marLeft w:val="0"/>
          <w:marRight w:val="0"/>
          <w:marTop w:val="0"/>
          <w:marBottom w:val="0"/>
          <w:divBdr>
            <w:top w:val="none" w:sz="0" w:space="0" w:color="auto"/>
            <w:left w:val="none" w:sz="0" w:space="0" w:color="auto"/>
            <w:bottom w:val="none" w:sz="0" w:space="0" w:color="auto"/>
            <w:right w:val="none" w:sz="0" w:space="0" w:color="auto"/>
          </w:divBdr>
        </w:div>
        <w:div w:id="300305108">
          <w:marLeft w:val="0"/>
          <w:marRight w:val="0"/>
          <w:marTop w:val="0"/>
          <w:marBottom w:val="0"/>
          <w:divBdr>
            <w:top w:val="none" w:sz="0" w:space="0" w:color="auto"/>
            <w:left w:val="none" w:sz="0" w:space="0" w:color="auto"/>
            <w:bottom w:val="none" w:sz="0" w:space="0" w:color="auto"/>
            <w:right w:val="none" w:sz="0" w:space="0" w:color="auto"/>
          </w:divBdr>
        </w:div>
        <w:div w:id="1046754589">
          <w:marLeft w:val="0"/>
          <w:marRight w:val="0"/>
          <w:marTop w:val="0"/>
          <w:marBottom w:val="0"/>
          <w:divBdr>
            <w:top w:val="none" w:sz="0" w:space="0" w:color="auto"/>
            <w:left w:val="none" w:sz="0" w:space="0" w:color="auto"/>
            <w:bottom w:val="none" w:sz="0" w:space="0" w:color="auto"/>
            <w:right w:val="none" w:sz="0" w:space="0" w:color="auto"/>
          </w:divBdr>
        </w:div>
        <w:div w:id="532575467">
          <w:marLeft w:val="0"/>
          <w:marRight w:val="0"/>
          <w:marTop w:val="0"/>
          <w:marBottom w:val="0"/>
          <w:divBdr>
            <w:top w:val="none" w:sz="0" w:space="0" w:color="auto"/>
            <w:left w:val="none" w:sz="0" w:space="0" w:color="auto"/>
            <w:bottom w:val="none" w:sz="0" w:space="0" w:color="auto"/>
            <w:right w:val="none" w:sz="0" w:space="0" w:color="auto"/>
          </w:divBdr>
        </w:div>
        <w:div w:id="277613227">
          <w:marLeft w:val="0"/>
          <w:marRight w:val="0"/>
          <w:marTop w:val="0"/>
          <w:marBottom w:val="0"/>
          <w:divBdr>
            <w:top w:val="none" w:sz="0" w:space="0" w:color="auto"/>
            <w:left w:val="none" w:sz="0" w:space="0" w:color="auto"/>
            <w:bottom w:val="none" w:sz="0" w:space="0" w:color="auto"/>
            <w:right w:val="none" w:sz="0" w:space="0" w:color="auto"/>
          </w:divBdr>
        </w:div>
        <w:div w:id="1403988135">
          <w:marLeft w:val="0"/>
          <w:marRight w:val="0"/>
          <w:marTop w:val="0"/>
          <w:marBottom w:val="0"/>
          <w:divBdr>
            <w:top w:val="none" w:sz="0" w:space="0" w:color="auto"/>
            <w:left w:val="none" w:sz="0" w:space="0" w:color="auto"/>
            <w:bottom w:val="none" w:sz="0" w:space="0" w:color="auto"/>
            <w:right w:val="none" w:sz="0" w:space="0" w:color="auto"/>
          </w:divBdr>
        </w:div>
        <w:div w:id="316807647">
          <w:marLeft w:val="0"/>
          <w:marRight w:val="0"/>
          <w:marTop w:val="0"/>
          <w:marBottom w:val="0"/>
          <w:divBdr>
            <w:top w:val="none" w:sz="0" w:space="0" w:color="auto"/>
            <w:left w:val="none" w:sz="0" w:space="0" w:color="auto"/>
            <w:bottom w:val="none" w:sz="0" w:space="0" w:color="auto"/>
            <w:right w:val="none" w:sz="0" w:space="0" w:color="auto"/>
          </w:divBdr>
        </w:div>
        <w:div w:id="379596037">
          <w:marLeft w:val="0"/>
          <w:marRight w:val="0"/>
          <w:marTop w:val="0"/>
          <w:marBottom w:val="0"/>
          <w:divBdr>
            <w:top w:val="none" w:sz="0" w:space="0" w:color="auto"/>
            <w:left w:val="none" w:sz="0" w:space="0" w:color="auto"/>
            <w:bottom w:val="none" w:sz="0" w:space="0" w:color="auto"/>
            <w:right w:val="none" w:sz="0" w:space="0" w:color="auto"/>
          </w:divBdr>
        </w:div>
        <w:div w:id="906039935">
          <w:marLeft w:val="0"/>
          <w:marRight w:val="0"/>
          <w:marTop w:val="0"/>
          <w:marBottom w:val="0"/>
          <w:divBdr>
            <w:top w:val="none" w:sz="0" w:space="0" w:color="auto"/>
            <w:left w:val="none" w:sz="0" w:space="0" w:color="auto"/>
            <w:bottom w:val="none" w:sz="0" w:space="0" w:color="auto"/>
            <w:right w:val="none" w:sz="0" w:space="0" w:color="auto"/>
          </w:divBdr>
        </w:div>
        <w:div w:id="642392030">
          <w:marLeft w:val="0"/>
          <w:marRight w:val="0"/>
          <w:marTop w:val="0"/>
          <w:marBottom w:val="0"/>
          <w:divBdr>
            <w:top w:val="none" w:sz="0" w:space="0" w:color="auto"/>
            <w:left w:val="none" w:sz="0" w:space="0" w:color="auto"/>
            <w:bottom w:val="none" w:sz="0" w:space="0" w:color="auto"/>
            <w:right w:val="none" w:sz="0" w:space="0" w:color="auto"/>
          </w:divBdr>
        </w:div>
        <w:div w:id="362634636">
          <w:marLeft w:val="0"/>
          <w:marRight w:val="0"/>
          <w:marTop w:val="0"/>
          <w:marBottom w:val="0"/>
          <w:divBdr>
            <w:top w:val="none" w:sz="0" w:space="0" w:color="auto"/>
            <w:left w:val="none" w:sz="0" w:space="0" w:color="auto"/>
            <w:bottom w:val="none" w:sz="0" w:space="0" w:color="auto"/>
            <w:right w:val="none" w:sz="0" w:space="0" w:color="auto"/>
          </w:divBdr>
        </w:div>
        <w:div w:id="1998730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Parkin</dc:creator>
  <cp:keywords/>
  <dc:description/>
  <cp:lastModifiedBy>Chris Parkin</cp:lastModifiedBy>
  <cp:revision>2</cp:revision>
  <dcterms:created xsi:type="dcterms:W3CDTF">2022-03-01T10:28:00Z</dcterms:created>
  <dcterms:modified xsi:type="dcterms:W3CDTF">2022-03-01T10:28:00Z</dcterms:modified>
</cp:coreProperties>
</file>