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0E47" w14:textId="77777777" w:rsidR="00E12356" w:rsidRDefault="00E1235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</w:p>
    <w:p w14:paraId="7AEFCADD" w14:textId="46A7CEF3" w:rsid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Helmsley Open Air Pool</w:t>
      </w:r>
    </w:p>
    <w:p w14:paraId="15C7E3AA" w14:textId="38C085E7" w:rsidR="003B5AB6" w:rsidRP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Child Protection Policy</w:t>
      </w:r>
    </w:p>
    <w:p w14:paraId="30759EEA" w14:textId="6BDF918E" w:rsidR="003B5AB6" w:rsidRPr="00540D21" w:rsidRDefault="003B5AB6" w:rsidP="003B5AB6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14:paraId="2B5E4CA7" w14:textId="77777777" w:rsidR="003B5AB6" w:rsidRPr="00540D21" w:rsidRDefault="003B5AB6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Helmsley Open Air Swimming Pool fully recognises its responsibilities for child protection.</w:t>
      </w:r>
    </w:p>
    <w:p w14:paraId="5BAF6DBF" w14:textId="77777777" w:rsidR="003B5AB6" w:rsidRPr="00540D21" w:rsidRDefault="00540D21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 applies to all Staff, Trustees, and Volunteers working at the Pool. </w:t>
      </w:r>
      <w:r>
        <w:rPr>
          <w:rFonts w:asciiTheme="minorHAnsi" w:hAnsiTheme="minorHAnsi"/>
          <w:sz w:val="24"/>
          <w:szCs w:val="24"/>
        </w:rPr>
        <w:br/>
      </w:r>
      <w:r w:rsidR="003B5AB6" w:rsidRPr="00540D21">
        <w:rPr>
          <w:rFonts w:asciiTheme="minorHAnsi" w:hAnsiTheme="minorHAnsi"/>
          <w:sz w:val="24"/>
          <w:szCs w:val="24"/>
        </w:rPr>
        <w:t xml:space="preserve">There are five main elements to </w:t>
      </w:r>
      <w:r>
        <w:rPr>
          <w:rFonts w:asciiTheme="minorHAnsi" w:hAnsiTheme="minorHAnsi"/>
          <w:sz w:val="24"/>
          <w:szCs w:val="24"/>
        </w:rPr>
        <w:t>the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policy:</w:t>
      </w:r>
      <w:r w:rsidR="003B5AB6" w:rsidRPr="00540D21">
        <w:rPr>
          <w:rFonts w:asciiTheme="minorHAnsi" w:hAnsiTheme="minorHAnsi"/>
          <w:sz w:val="24"/>
          <w:szCs w:val="24"/>
        </w:rPr>
        <w:br/>
      </w:r>
    </w:p>
    <w:p w14:paraId="7412125F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Ensuring the practice safe recruitment in checking the suitability of Staff and Volunteers to work with children.</w:t>
      </w:r>
    </w:p>
    <w:p w14:paraId="7457CC7B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Raising awareness of child protection issues and equipping children with the skills needed to keep them safe.</w:t>
      </w:r>
    </w:p>
    <w:p w14:paraId="674C8231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Developing and then implementing procedures for identifying and reporting cases, or suspected cases, of abuse.</w:t>
      </w:r>
    </w:p>
    <w:p w14:paraId="7D2B8736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Supporting children who report abuse.</w:t>
      </w:r>
    </w:p>
    <w:p w14:paraId="09EF14A9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Establishing a safe environment in which children can play and enjoy themselves.</w:t>
      </w:r>
    </w:p>
    <w:p w14:paraId="33F85C8E" w14:textId="77777777" w:rsidR="00964D18" w:rsidRPr="00540D21" w:rsidRDefault="00964D18">
      <w:pPr>
        <w:rPr>
          <w:rFonts w:asciiTheme="minorHAnsi" w:hAnsiTheme="minorHAnsi"/>
          <w:sz w:val="24"/>
          <w:szCs w:val="24"/>
        </w:rPr>
      </w:pPr>
    </w:p>
    <w:p w14:paraId="5A038029" w14:textId="7576A836" w:rsidR="00540D21" w:rsidRPr="00540D2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</w:t>
      </w:r>
      <w:r w:rsidRPr="00540D21">
        <w:rPr>
          <w:rFonts w:asciiTheme="minorHAnsi" w:hAnsiTheme="minorHAnsi"/>
          <w:sz w:val="24"/>
          <w:szCs w:val="24"/>
        </w:rPr>
        <w:t>recognise</w:t>
      </w:r>
      <w:r>
        <w:rPr>
          <w:rFonts w:asciiTheme="minorHAnsi" w:hAnsiTheme="minorHAnsi"/>
          <w:sz w:val="24"/>
          <w:szCs w:val="24"/>
        </w:rPr>
        <w:t>d</w:t>
      </w:r>
      <w:r w:rsidRPr="00540D21">
        <w:rPr>
          <w:rFonts w:asciiTheme="minorHAnsi" w:hAnsiTheme="minorHAnsi"/>
          <w:sz w:val="24"/>
          <w:szCs w:val="24"/>
        </w:rPr>
        <w:t xml:space="preserve"> that because of the relaxed environment of the Pool Staff may become aware of children who may have been the subject of abuse. </w:t>
      </w:r>
      <w:r>
        <w:rPr>
          <w:rFonts w:asciiTheme="minorHAnsi" w:hAnsiTheme="minorHAnsi"/>
          <w:sz w:val="24"/>
          <w:szCs w:val="24"/>
        </w:rPr>
        <w:br/>
      </w:r>
      <w:r w:rsidRPr="00540D21">
        <w:rPr>
          <w:rFonts w:asciiTheme="minorHAnsi" w:hAnsiTheme="minorHAnsi"/>
          <w:sz w:val="24"/>
          <w:szCs w:val="24"/>
        </w:rPr>
        <w:t>The Trustees</w:t>
      </w:r>
      <w:r w:rsidR="004A4B99">
        <w:rPr>
          <w:rFonts w:asciiTheme="minorHAnsi" w:hAnsiTheme="minorHAnsi"/>
          <w:sz w:val="24"/>
          <w:szCs w:val="24"/>
        </w:rPr>
        <w:t>, Lifeguards and adult Volunteers</w:t>
      </w:r>
      <w:r w:rsidRPr="00540D21">
        <w:rPr>
          <w:rFonts w:asciiTheme="minorHAnsi" w:hAnsiTheme="minorHAnsi"/>
          <w:sz w:val="24"/>
          <w:szCs w:val="24"/>
        </w:rPr>
        <w:t xml:space="preserve"> will therefore:</w:t>
      </w:r>
    </w:p>
    <w:p w14:paraId="53589729" w14:textId="77777777" w:rsidR="00540D21" w:rsidRPr="00540D21" w:rsidRDefault="00540D21">
      <w:pPr>
        <w:rPr>
          <w:rFonts w:asciiTheme="minorHAnsi" w:hAnsiTheme="minorHAnsi"/>
          <w:sz w:val="24"/>
          <w:szCs w:val="24"/>
        </w:rPr>
      </w:pPr>
    </w:p>
    <w:p w14:paraId="08ABD9D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 and maintain an environ</w:t>
      </w:r>
      <w:r>
        <w:rPr>
          <w:rFonts w:asciiTheme="minorHAnsi" w:hAnsiTheme="minorHAnsi"/>
          <w:sz w:val="24"/>
          <w:szCs w:val="24"/>
        </w:rPr>
        <w:t>ment where children feel secure.</w:t>
      </w:r>
    </w:p>
    <w:p w14:paraId="43CFB2D7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children know that there are approachable adults who can be available if they are worried or concerned about any abuse topic.</w:t>
      </w:r>
    </w:p>
    <w:p w14:paraId="120CB761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that a designated Trustee is appointed as a Child Protection Officer for the Pool. Formal training may be a co</w:t>
      </w:r>
      <w:r>
        <w:rPr>
          <w:rFonts w:asciiTheme="minorHAnsi" w:hAnsiTheme="minorHAnsi"/>
          <w:sz w:val="24"/>
          <w:szCs w:val="24"/>
        </w:rPr>
        <w:t>nsideration for this position.</w:t>
      </w:r>
    </w:p>
    <w:p w14:paraId="0CE3AC7A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every member of Staff and all Volunteers are aware of the name and contact details of the designated Child Protection Trustee.</w:t>
      </w:r>
    </w:p>
    <w:p w14:paraId="155C8C8E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Staff and Volunteers understand their responsibilities in being alert to the signs of abuse and responsibility for referring any concerns to the designated Child Protection Trustee.</w:t>
      </w:r>
    </w:p>
    <w:p w14:paraId="1A88DAF6" w14:textId="6E71675D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 xml:space="preserve">Ensure that Staff </w:t>
      </w:r>
      <w:r w:rsidR="004A4B99">
        <w:rPr>
          <w:rFonts w:asciiTheme="minorHAnsi" w:hAnsiTheme="minorHAnsi"/>
          <w:sz w:val="24"/>
          <w:szCs w:val="24"/>
        </w:rPr>
        <w:t xml:space="preserve">and Volunteers </w:t>
      </w:r>
      <w:r w:rsidRPr="00540D21">
        <w:rPr>
          <w:rFonts w:asciiTheme="minorHAnsi" w:hAnsiTheme="minorHAnsi"/>
          <w:sz w:val="24"/>
          <w:szCs w:val="24"/>
        </w:rPr>
        <w:t>keep a written record of concerns about any child using the Pool who they consider may be in danger from abuse.</w:t>
      </w:r>
    </w:p>
    <w:p w14:paraId="0F44CBC3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such records are kept securely until handed to a responsible officer of the Pool on a daily basis.</w:t>
      </w:r>
    </w:p>
    <w:p w14:paraId="5D49BAC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 and ensure the following of procedures where an allegation is made against a member of Staff or Volunteer.</w:t>
      </w:r>
    </w:p>
    <w:p w14:paraId="708E3974" w14:textId="77777777" w:rsid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safe recruitment practices are always followed.</w:t>
      </w:r>
    </w:p>
    <w:p w14:paraId="1B3F11F3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DA06607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12DA1">
        <w:rPr>
          <w:rFonts w:asciiTheme="minorHAnsi" w:hAnsiTheme="minorHAnsi" w:cs="Times New Roman Bold"/>
          <w:b/>
          <w:sz w:val="24"/>
          <w:szCs w:val="24"/>
        </w:rPr>
        <w:t>Use of Photographic/Filming Equipment at Helmsley Pool</w:t>
      </w:r>
    </w:p>
    <w:p w14:paraId="06FD4B9D" w14:textId="20FED935" w:rsidR="00C12DA1" w:rsidRPr="00C12DA1" w:rsidRDefault="00C12DA1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12DA1">
        <w:rPr>
          <w:rFonts w:asciiTheme="minorHAnsi" w:hAnsiTheme="minorHAnsi"/>
          <w:sz w:val="24"/>
          <w:szCs w:val="24"/>
        </w:rPr>
        <w:t>To date there has been no evidence of inappropriate photography at the Pool. Th</w:t>
      </w:r>
      <w:r>
        <w:rPr>
          <w:rFonts w:asciiTheme="minorHAnsi" w:hAnsiTheme="minorHAnsi"/>
          <w:sz w:val="24"/>
          <w:szCs w:val="24"/>
        </w:rPr>
        <w:t xml:space="preserve">e </w:t>
      </w:r>
      <w:r w:rsidRPr="00C12DA1">
        <w:rPr>
          <w:rFonts w:asciiTheme="minorHAnsi" w:hAnsiTheme="minorHAnsi"/>
          <w:sz w:val="24"/>
          <w:szCs w:val="24"/>
        </w:rPr>
        <w:t>situation is constantly monitored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and if ever it is considered that photography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which might be considered inappropriate is attempted the Pool Manager</w:t>
      </w:r>
      <w:r w:rsidR="00E12356">
        <w:rPr>
          <w:rFonts w:asciiTheme="minorHAnsi" w:hAnsiTheme="minorHAnsi"/>
          <w:sz w:val="24"/>
          <w:szCs w:val="24"/>
        </w:rPr>
        <w:t>,</w:t>
      </w:r>
      <w:r w:rsidRPr="00C12DA1">
        <w:rPr>
          <w:rFonts w:asciiTheme="minorHAnsi" w:hAnsiTheme="minorHAnsi"/>
          <w:sz w:val="24"/>
          <w:szCs w:val="24"/>
        </w:rPr>
        <w:t xml:space="preserve"> backed by the</w:t>
      </w:r>
      <w:r w:rsidR="004A4B99"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Trustee</w:t>
      </w:r>
      <w:r w:rsidR="00E12356">
        <w:rPr>
          <w:rFonts w:asciiTheme="minorHAnsi" w:hAnsiTheme="minorHAnsi"/>
          <w:sz w:val="24"/>
          <w:szCs w:val="24"/>
        </w:rPr>
        <w:t>s,</w:t>
      </w:r>
      <w:r w:rsidRPr="00C12DA1">
        <w:rPr>
          <w:rFonts w:asciiTheme="minorHAnsi" w:hAnsiTheme="minorHAnsi"/>
          <w:sz w:val="24"/>
          <w:szCs w:val="24"/>
        </w:rPr>
        <w:t xml:space="preserve"> has full authority to stop any photographic activity.</w:t>
      </w:r>
      <w:r w:rsidR="004A4B99">
        <w:rPr>
          <w:rFonts w:asciiTheme="minorHAnsi" w:hAnsiTheme="minorHAnsi"/>
          <w:sz w:val="24"/>
          <w:szCs w:val="24"/>
        </w:rPr>
        <w:t xml:space="preserve"> This incident should then be recorded in the Day Book and reported to the Child Protection appointed Trustee.</w:t>
      </w:r>
    </w:p>
    <w:sectPr w:rsidR="00C12DA1" w:rsidRPr="00C12DA1" w:rsidSect="00C12DA1">
      <w:headerReference w:type="default" r:id="rId7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116" w14:textId="77777777" w:rsidR="00E12356" w:rsidRDefault="00E12356" w:rsidP="00E12356">
      <w:pPr>
        <w:spacing w:after="0" w:line="240" w:lineRule="auto"/>
      </w:pPr>
      <w:r>
        <w:separator/>
      </w:r>
    </w:p>
  </w:endnote>
  <w:endnote w:type="continuationSeparator" w:id="0">
    <w:p w14:paraId="3547049A" w14:textId="77777777" w:rsidR="00E12356" w:rsidRDefault="00E12356" w:rsidP="00E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0D64" w14:textId="77777777" w:rsidR="00E12356" w:rsidRDefault="00E12356" w:rsidP="00E12356">
      <w:pPr>
        <w:spacing w:after="0" w:line="240" w:lineRule="auto"/>
      </w:pPr>
      <w:r>
        <w:separator/>
      </w:r>
    </w:p>
  </w:footnote>
  <w:footnote w:type="continuationSeparator" w:id="0">
    <w:p w14:paraId="410DB201" w14:textId="77777777" w:rsidR="00E12356" w:rsidRDefault="00E12356" w:rsidP="00E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944E" w14:textId="59E38CCF" w:rsidR="00E12356" w:rsidRPr="00E12356" w:rsidRDefault="00E12356" w:rsidP="00E12356">
    <w:pPr>
      <w:spacing w:line="264" w:lineRule="auto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id w:val="15524250"/>
        <w:placeholder>
          <w:docPart w:val="2F263834EF0B4C278BC9ACCBE5C007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12356">
          <w:rPr>
            <w:color w:val="808080" w:themeColor="background1" w:themeShade="80"/>
          </w:rPr>
          <w:t>Helmsley Open Air Swimming Pool</w:t>
        </w:r>
      </w:sdtContent>
    </w:sdt>
    <w:r w:rsidRPr="00E12356">
      <w:rPr>
        <w:color w:val="808080" w:themeColor="background1" w:themeShade="80"/>
      </w:rPr>
      <w:t xml:space="preserve">  Registered Charity 11804090  </w:t>
    </w:r>
    <w:r>
      <w:rPr>
        <w:color w:val="808080" w:themeColor="background1" w:themeShade="80"/>
      </w:rPr>
      <w:t xml:space="preserve">    D</w:t>
    </w:r>
    <w:r w:rsidRPr="00E12356">
      <w:rPr>
        <w:color w:val="808080" w:themeColor="background1" w:themeShade="80"/>
      </w:rPr>
      <w:t>ate: 2022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9A3"/>
    <w:multiLevelType w:val="hybridMultilevel"/>
    <w:tmpl w:val="6B4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DC8"/>
    <w:multiLevelType w:val="hybridMultilevel"/>
    <w:tmpl w:val="A86A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6"/>
    <w:rsid w:val="000F6C11"/>
    <w:rsid w:val="0017501D"/>
    <w:rsid w:val="003B5AB6"/>
    <w:rsid w:val="004A4B99"/>
    <w:rsid w:val="00540D21"/>
    <w:rsid w:val="00964D18"/>
    <w:rsid w:val="00A37D2C"/>
    <w:rsid w:val="00C12DA1"/>
    <w:rsid w:val="00E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BEFA"/>
  <w15:chartTrackingRefBased/>
  <w15:docId w15:val="{9AA26B58-B20B-4F6F-9D43-82679A9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63834EF0B4C278BC9ACCBE5C0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9EC3-7936-471B-AC04-E026C2AAFCA4}"/>
      </w:docPartPr>
      <w:docPartBody>
        <w:p w:rsidR="00000000" w:rsidRDefault="009D0615" w:rsidP="009D0615">
          <w:pPr>
            <w:pStyle w:val="2F263834EF0B4C278BC9ACCBE5C0075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15"/>
    <w:rsid w:val="009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4DB40A91542AE93ACC4AB0CC5404A">
    <w:name w:val="3894DB40A91542AE93ACC4AB0CC5404A"/>
    <w:rsid w:val="009D0615"/>
  </w:style>
  <w:style w:type="paragraph" w:customStyle="1" w:styleId="2F263834EF0B4C278BC9ACCBE5C00759">
    <w:name w:val="2F263834EF0B4C278BC9ACCBE5C00759"/>
    <w:rsid w:val="009D0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Helmsley Open Air Swimming Pool</dc:title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2021-10-26T08:25:00Z</dcterms:created>
  <dcterms:modified xsi:type="dcterms:W3CDTF">2021-10-26T08:25:00Z</dcterms:modified>
</cp:coreProperties>
</file>